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B8AF" w14:textId="12E56B1F" w:rsidR="009F26E5" w:rsidRDefault="000070F3" w:rsidP="000070F3">
      <w:pPr>
        <w:spacing w:after="0" w:line="257" w:lineRule="auto"/>
        <w:jc w:val="center"/>
        <w:rPr>
          <w:rFonts w:ascii="Arial Black" w:hAnsi="Arial Black"/>
          <w:b/>
          <w:bCs/>
          <w:color w:val="2E74B5" w:themeColor="accent1" w:themeShade="BF"/>
          <w:sz w:val="36"/>
          <w:szCs w:val="36"/>
        </w:rPr>
      </w:pPr>
      <w:r w:rsidRPr="000070F3">
        <w:rPr>
          <w:rFonts w:ascii="Arial Black" w:hAnsi="Arial Black"/>
          <w:b/>
          <w:bCs/>
          <w:color w:val="2E74B5" w:themeColor="accent1" w:themeShade="BF"/>
          <w:sz w:val="36"/>
          <w:szCs w:val="36"/>
        </w:rPr>
        <w:t>DAN ODPRTIH VRAT SREDNJE ŠOLE IN DOMA</w:t>
      </w:r>
    </w:p>
    <w:p w14:paraId="064B2EC0" w14:textId="3497DC12" w:rsidR="000070F3" w:rsidRDefault="000070F3" w:rsidP="000070F3">
      <w:pPr>
        <w:spacing w:after="0" w:line="257" w:lineRule="auto"/>
        <w:jc w:val="center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  <w:r w:rsidRPr="000070F3">
        <w:rPr>
          <w:rFonts w:ascii="Arial Black" w:hAnsi="Arial Black"/>
          <w:color w:val="2E74B5" w:themeColor="accent1" w:themeShade="BF"/>
          <w:sz w:val="28"/>
          <w:szCs w:val="28"/>
        </w:rPr>
        <w:t>Zavoda za gluhe in naglušne Ljubljana</w:t>
      </w:r>
      <w:r>
        <w:rPr>
          <w:rFonts w:ascii="Arial Black" w:hAnsi="Arial Black"/>
          <w:color w:val="2E74B5" w:themeColor="accent1" w:themeShade="BF"/>
          <w:sz w:val="28"/>
          <w:szCs w:val="28"/>
        </w:rPr>
        <w:t>,</w:t>
      </w:r>
    </w:p>
    <w:p w14:paraId="40E25B15" w14:textId="0AC95CE9" w:rsidR="000070F3" w:rsidRDefault="000070F3" w:rsidP="000070F3">
      <w:pPr>
        <w:spacing w:after="0" w:line="257" w:lineRule="auto"/>
        <w:jc w:val="center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>kjer se šolajo gluhi in naglušni dijaki, dijaki z govorno-jezikovnimi motnjami in dijaki z avtističnimi motnjami.</w:t>
      </w:r>
    </w:p>
    <w:p w14:paraId="69FE08FE" w14:textId="77777777" w:rsidR="004901DD" w:rsidRDefault="004901DD" w:rsidP="000070F3">
      <w:pPr>
        <w:spacing w:after="0" w:line="257" w:lineRule="auto"/>
        <w:jc w:val="center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</w:p>
    <w:p w14:paraId="7BECE4B3" w14:textId="4A0EB012" w:rsidR="000070F3" w:rsidRDefault="000070F3" w:rsidP="000070F3">
      <w:pPr>
        <w:spacing w:after="0" w:line="257" w:lineRule="auto"/>
        <w:jc w:val="center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</w:p>
    <w:p w14:paraId="30859076" w14:textId="77680D0E" w:rsidR="000070F3" w:rsidRDefault="000070F3" w:rsidP="000070F3">
      <w:pPr>
        <w:spacing w:after="0" w:line="257" w:lineRule="auto"/>
        <w:jc w:val="both"/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>Kmalu bo prišel dan, ko bodo učenci prestopili prag osnovne šole in jo zamenjali s srednjo šolo.</w:t>
      </w:r>
      <w:r w:rsidR="00192871"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 xml:space="preserve"> Da se boste lažje odločili, vas vabimo, da se nam v četrtek, </w:t>
      </w:r>
      <w:r w:rsidR="00192871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  <w:t>24. oktobra 2024, ob 16.00</w:t>
      </w:r>
      <w:r w:rsidR="007043FB"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 xml:space="preserve"> </w:t>
      </w:r>
      <w:r w:rsidR="00192871"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>pridružite učenke in učenci 8. in 9. razreda osnovne šole, starši in strokovni delavci.</w:t>
      </w:r>
    </w:p>
    <w:p w14:paraId="6C616B5E" w14:textId="7060D594" w:rsidR="00DB36FC" w:rsidRDefault="00DB36FC" w:rsidP="000070F3">
      <w:pPr>
        <w:spacing w:after="0" w:line="257" w:lineRule="auto"/>
        <w:jc w:val="both"/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</w:pPr>
    </w:p>
    <w:p w14:paraId="4DEE8647" w14:textId="52A220D7" w:rsidR="00DB36FC" w:rsidRDefault="00DB36FC" w:rsidP="000070F3">
      <w:pPr>
        <w:spacing w:after="0" w:line="257" w:lineRule="auto"/>
        <w:jc w:val="both"/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</w:pPr>
    </w:p>
    <w:p w14:paraId="30D2CA26" w14:textId="59DFE565" w:rsidR="00DB36FC" w:rsidRDefault="00DB36FC" w:rsidP="000070F3">
      <w:pPr>
        <w:spacing w:after="0" w:line="257" w:lineRule="auto"/>
        <w:jc w:val="both"/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2E74B5" w:themeColor="accent1" w:themeShade="BF"/>
          <w:sz w:val="24"/>
          <w:szCs w:val="24"/>
        </w:rPr>
        <w:t>Program</w:t>
      </w:r>
      <w:r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>:</w:t>
      </w:r>
    </w:p>
    <w:p w14:paraId="7D704A13" w14:textId="57D6BACE" w:rsidR="00DB36FC" w:rsidRDefault="00DB36FC" w:rsidP="000070F3">
      <w:pPr>
        <w:spacing w:after="0" w:line="257" w:lineRule="auto"/>
        <w:jc w:val="both"/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</w:pPr>
    </w:p>
    <w:p w14:paraId="63C94D12" w14:textId="1CD47057" w:rsidR="00DB36FC" w:rsidRDefault="00DB36FC" w:rsidP="000070F3">
      <w:pPr>
        <w:spacing w:after="0" w:line="257" w:lineRule="auto"/>
        <w:jc w:val="both"/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 xml:space="preserve">16.00 </w:t>
      </w:r>
      <w:r w:rsidR="00E824BF"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>–</w:t>
      </w:r>
      <w:r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 xml:space="preserve"> </w:t>
      </w:r>
      <w:r w:rsidR="00E824BF"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>17.00 Dobrodošlica in u</w:t>
      </w:r>
      <w:r w:rsidR="00B77F56"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>vodna predstavitev prilagojenih izobraževalnih programov</w:t>
      </w:r>
      <w:r w:rsidR="00E824BF"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 xml:space="preserve"> z enakovrednim izobrazbenim standardom</w:t>
      </w:r>
    </w:p>
    <w:p w14:paraId="0D21BACB" w14:textId="654A2229" w:rsidR="00E824BF" w:rsidRDefault="00E824BF" w:rsidP="000070F3">
      <w:pPr>
        <w:spacing w:after="0" w:line="257" w:lineRule="auto"/>
        <w:jc w:val="both"/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 xml:space="preserve">17.00 – 17.30 </w:t>
      </w:r>
      <w:r w:rsidR="00B77F56"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>P</w:t>
      </w:r>
      <w:r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>ogostitev v novi jedilnici</w:t>
      </w:r>
    </w:p>
    <w:p w14:paraId="4C79175F" w14:textId="58DBB928" w:rsidR="00E824BF" w:rsidRDefault="00E824BF" w:rsidP="000070F3">
      <w:pPr>
        <w:spacing w:after="0" w:line="257" w:lineRule="auto"/>
        <w:jc w:val="both"/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 xml:space="preserve">17.30 – 18.00  Voden </w:t>
      </w:r>
      <w:r w:rsidR="004901DD"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>ogled prostorov, učilnic in doma</w:t>
      </w:r>
      <w:r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 xml:space="preserve"> ZGNL</w:t>
      </w:r>
    </w:p>
    <w:p w14:paraId="0AF056F3" w14:textId="41446891" w:rsidR="004901DD" w:rsidRDefault="004901DD" w:rsidP="000070F3">
      <w:pPr>
        <w:spacing w:after="0" w:line="257" w:lineRule="auto"/>
        <w:jc w:val="both"/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</w:pPr>
    </w:p>
    <w:p w14:paraId="27B0A1CC" w14:textId="3E3BCF66" w:rsidR="00E824BF" w:rsidRDefault="00E824BF" w:rsidP="000070F3">
      <w:pPr>
        <w:spacing w:after="0" w:line="257" w:lineRule="auto"/>
        <w:jc w:val="both"/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</w:pPr>
    </w:p>
    <w:p w14:paraId="1790500D" w14:textId="643E610A" w:rsidR="00E824BF" w:rsidRDefault="00E824BF" w:rsidP="000070F3">
      <w:pPr>
        <w:spacing w:after="0" w:line="257" w:lineRule="auto"/>
        <w:jc w:val="both"/>
        <w:rPr>
          <w:rFonts w:asciiTheme="minorHAnsi" w:hAnsiTheme="minorHAnsi" w:cstheme="minorHAnsi"/>
          <w:i/>
          <w:color w:val="2E74B5" w:themeColor="accent1" w:themeShade="BF"/>
          <w:sz w:val="24"/>
          <w:szCs w:val="24"/>
        </w:rPr>
      </w:pPr>
      <w:r w:rsidRPr="004901DD">
        <w:rPr>
          <w:rFonts w:asciiTheme="minorHAnsi" w:hAnsiTheme="minorHAnsi" w:cstheme="minorHAnsi"/>
          <w:b/>
          <w:iCs/>
          <w:color w:val="2E74B5" w:themeColor="accent1" w:themeShade="BF"/>
          <w:sz w:val="24"/>
          <w:szCs w:val="24"/>
          <w:u w:val="single"/>
        </w:rPr>
        <w:t>NIŽJE POKLICNI programi</w:t>
      </w:r>
      <w:r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>:</w:t>
      </w:r>
      <w:r w:rsidR="004901DD"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 xml:space="preserve"> </w:t>
      </w:r>
      <w:r w:rsidR="004901DD" w:rsidRPr="004901DD">
        <w:rPr>
          <w:rFonts w:asciiTheme="minorHAnsi" w:hAnsiTheme="minorHAnsi" w:cstheme="minorHAnsi"/>
          <w:i/>
          <w:color w:val="2E74B5" w:themeColor="accent1" w:themeShade="BF"/>
          <w:sz w:val="24"/>
          <w:szCs w:val="24"/>
        </w:rPr>
        <w:t>pomočnik v tehnoloških procesih, preoblikovalec tekstilij, obdelovalec lesa, pomočnik v biotehniki in oskrbi</w:t>
      </w:r>
      <w:r w:rsidR="004901DD">
        <w:rPr>
          <w:rFonts w:asciiTheme="minorHAnsi" w:hAnsiTheme="minorHAnsi" w:cstheme="minorHAnsi"/>
          <w:i/>
          <w:color w:val="2E74B5" w:themeColor="accent1" w:themeShade="BF"/>
          <w:sz w:val="24"/>
          <w:szCs w:val="24"/>
        </w:rPr>
        <w:t>.</w:t>
      </w:r>
    </w:p>
    <w:p w14:paraId="6C4459E5" w14:textId="481DBA70" w:rsidR="004901DD" w:rsidRDefault="004901DD" w:rsidP="000070F3">
      <w:pPr>
        <w:spacing w:after="0" w:line="257" w:lineRule="auto"/>
        <w:jc w:val="both"/>
        <w:rPr>
          <w:rFonts w:asciiTheme="minorHAnsi" w:hAnsiTheme="minorHAnsi" w:cstheme="minorHAnsi"/>
          <w:i/>
          <w:color w:val="2E74B5" w:themeColor="accent1" w:themeShade="BF"/>
          <w:sz w:val="24"/>
          <w:szCs w:val="24"/>
        </w:rPr>
      </w:pPr>
      <w:r w:rsidRPr="004901DD">
        <w:rPr>
          <w:rFonts w:asciiTheme="minorHAnsi" w:hAnsiTheme="minorHAnsi" w:cstheme="minorHAnsi"/>
          <w:b/>
          <w:color w:val="2E74B5" w:themeColor="accent1" w:themeShade="BF"/>
          <w:sz w:val="24"/>
          <w:szCs w:val="24"/>
          <w:u w:val="single"/>
        </w:rPr>
        <w:t>SREDNJE POKLICNI programi</w:t>
      </w:r>
      <w:r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 xml:space="preserve">: </w:t>
      </w:r>
      <w:r>
        <w:rPr>
          <w:rFonts w:asciiTheme="minorHAnsi" w:hAnsiTheme="minorHAnsi" w:cstheme="minorHAnsi"/>
          <w:i/>
          <w:color w:val="2E74B5" w:themeColor="accent1" w:themeShade="BF"/>
          <w:sz w:val="24"/>
          <w:szCs w:val="24"/>
        </w:rPr>
        <w:t>izdelovalec oblačil, mizar, grafični operater, oblikovalec kovin-orodjar, računalnikar, gastronomske in hotelske storitve, slaščičar, vrtnar.</w:t>
      </w:r>
    </w:p>
    <w:p w14:paraId="40CC8244" w14:textId="32749266" w:rsidR="004901DD" w:rsidRDefault="004901DD" w:rsidP="000070F3">
      <w:pPr>
        <w:spacing w:after="0" w:line="257" w:lineRule="auto"/>
        <w:jc w:val="both"/>
        <w:rPr>
          <w:rFonts w:asciiTheme="minorHAnsi" w:hAnsiTheme="minorHAnsi" w:cstheme="minorHAnsi"/>
          <w:i/>
          <w:color w:val="2E74B5" w:themeColor="accent1" w:themeShade="BF"/>
          <w:sz w:val="24"/>
          <w:szCs w:val="24"/>
        </w:rPr>
      </w:pPr>
      <w:r w:rsidRPr="004901DD">
        <w:rPr>
          <w:rFonts w:asciiTheme="minorHAnsi" w:hAnsiTheme="minorHAnsi" w:cstheme="minorHAnsi"/>
          <w:b/>
          <w:color w:val="2E74B5" w:themeColor="accent1" w:themeShade="BF"/>
          <w:sz w:val="24"/>
          <w:szCs w:val="24"/>
          <w:u w:val="single"/>
        </w:rPr>
        <w:t>SREDNJA STROKOVNA programa</w:t>
      </w:r>
      <w:r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 xml:space="preserve">: </w:t>
      </w:r>
      <w:r>
        <w:rPr>
          <w:rFonts w:asciiTheme="minorHAnsi" w:hAnsiTheme="minorHAnsi" w:cstheme="minorHAnsi"/>
          <w:i/>
          <w:color w:val="2E74B5" w:themeColor="accent1" w:themeShade="BF"/>
          <w:sz w:val="24"/>
          <w:szCs w:val="24"/>
        </w:rPr>
        <w:t>medijski tehnik, grafični tehnik.</w:t>
      </w:r>
    </w:p>
    <w:p w14:paraId="3D21154B" w14:textId="393AA79A" w:rsidR="004901DD" w:rsidRDefault="004901DD" w:rsidP="000070F3">
      <w:pPr>
        <w:spacing w:after="0" w:line="257" w:lineRule="auto"/>
        <w:jc w:val="both"/>
        <w:rPr>
          <w:rFonts w:asciiTheme="minorHAnsi" w:hAnsiTheme="minorHAnsi" w:cstheme="minorHAnsi"/>
          <w:i/>
          <w:color w:val="2E74B5" w:themeColor="accent1" w:themeShade="BF"/>
          <w:sz w:val="24"/>
          <w:szCs w:val="24"/>
        </w:rPr>
      </w:pPr>
    </w:p>
    <w:p w14:paraId="1A3C921E" w14:textId="20BE5434" w:rsidR="004901DD" w:rsidRDefault="004901DD" w:rsidP="000070F3">
      <w:pPr>
        <w:spacing w:after="0" w:line="257" w:lineRule="auto"/>
        <w:jc w:val="both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</w:p>
    <w:p w14:paraId="40B1176C" w14:textId="64DC5D7A" w:rsidR="004901DD" w:rsidRDefault="004901DD" w:rsidP="000070F3">
      <w:pPr>
        <w:spacing w:after="0" w:line="257" w:lineRule="auto"/>
        <w:jc w:val="both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</w:p>
    <w:p w14:paraId="74FB09F4" w14:textId="522CC44A" w:rsidR="004901DD" w:rsidRDefault="004901DD" w:rsidP="004901DD">
      <w:pPr>
        <w:spacing w:after="0" w:line="257" w:lineRule="auto"/>
        <w:jc w:val="right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>ravnateljica srednje šole in doma,</w:t>
      </w:r>
    </w:p>
    <w:p w14:paraId="1A73319D" w14:textId="4B593C7C" w:rsidR="004901DD" w:rsidRDefault="004901DD" w:rsidP="004901DD">
      <w:pPr>
        <w:spacing w:after="0" w:line="257" w:lineRule="auto"/>
        <w:jc w:val="right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>mag. Barbara Lenart Bregar</w:t>
      </w:r>
    </w:p>
    <w:p w14:paraId="397249CC" w14:textId="77777777" w:rsidR="004901DD" w:rsidRDefault="004901DD" w:rsidP="004901DD">
      <w:pPr>
        <w:spacing w:after="0" w:line="257" w:lineRule="auto"/>
        <w:jc w:val="right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</w:p>
    <w:p w14:paraId="632CC845" w14:textId="480BF873" w:rsidR="004901DD" w:rsidRDefault="004901DD" w:rsidP="004901DD">
      <w:pPr>
        <w:spacing w:after="0" w:line="257" w:lineRule="auto"/>
        <w:jc w:val="right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</w:p>
    <w:p w14:paraId="0E473783" w14:textId="5D2946FF" w:rsidR="004901DD" w:rsidRDefault="004901DD" w:rsidP="004901DD">
      <w:pPr>
        <w:spacing w:after="0" w:line="257" w:lineRule="auto"/>
        <w:jc w:val="right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</w:p>
    <w:p w14:paraId="13959D80" w14:textId="2ABDB86F" w:rsidR="004901DD" w:rsidRPr="004901DD" w:rsidRDefault="004901DD" w:rsidP="004901DD">
      <w:pPr>
        <w:spacing w:after="0" w:line="257" w:lineRule="auto"/>
        <w:jc w:val="center"/>
        <w:rPr>
          <w:rFonts w:asciiTheme="minorHAnsi" w:hAnsiTheme="minorHAnsi" w:cstheme="minorHAnsi"/>
          <w:color w:val="2E74B5" w:themeColor="accent1" w:themeShade="BF"/>
          <w:sz w:val="28"/>
          <w:szCs w:val="28"/>
        </w:rPr>
      </w:pPr>
      <w:r>
        <w:rPr>
          <w:rFonts w:asciiTheme="minorHAnsi" w:hAnsiTheme="minorHAnsi" w:cstheme="minorHAnsi"/>
          <w:color w:val="2E74B5" w:themeColor="accent1" w:themeShade="BF"/>
          <w:sz w:val="28"/>
          <w:szCs w:val="28"/>
        </w:rPr>
        <w:t>Veselimo se srečanja!</w:t>
      </w:r>
    </w:p>
    <w:p w14:paraId="20899311" w14:textId="786C56AB" w:rsidR="004901DD" w:rsidRDefault="004901DD" w:rsidP="000070F3">
      <w:pPr>
        <w:spacing w:after="0" w:line="257" w:lineRule="auto"/>
        <w:jc w:val="both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</w:p>
    <w:p w14:paraId="42033831" w14:textId="77777777" w:rsidR="004901DD" w:rsidRPr="00E824BF" w:rsidRDefault="004901DD" w:rsidP="000070F3">
      <w:pPr>
        <w:spacing w:after="0" w:line="257" w:lineRule="auto"/>
        <w:jc w:val="both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</w:p>
    <w:sectPr w:rsidR="004901DD" w:rsidRPr="00E824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0206" w14:textId="77777777" w:rsidR="001C7DA3" w:rsidRDefault="001C7DA3" w:rsidP="00594CBE">
      <w:pPr>
        <w:spacing w:after="0" w:line="240" w:lineRule="auto"/>
      </w:pPr>
      <w:r>
        <w:separator/>
      </w:r>
    </w:p>
  </w:endnote>
  <w:endnote w:type="continuationSeparator" w:id="0">
    <w:p w14:paraId="76D6300C" w14:textId="77777777" w:rsidR="001C7DA3" w:rsidRDefault="001C7DA3" w:rsidP="0059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B8B5" w14:textId="77777777" w:rsidR="00594CBE" w:rsidRPr="00594CBE" w:rsidRDefault="00594CBE" w:rsidP="00A463F1">
    <w:pPr>
      <w:pStyle w:val="Noga"/>
      <w:ind w:left="1836" w:hanging="1836"/>
      <w:jc w:val="center"/>
      <w:rPr>
        <w:rFonts w:ascii="Aller" w:hAnsi="Aller" w:cs="Arial"/>
        <w:color w:val="244061"/>
        <w:sz w:val="20"/>
        <w:szCs w:val="20"/>
      </w:rPr>
    </w:pPr>
    <w:r w:rsidRPr="00594CBE">
      <w:rPr>
        <w:rFonts w:ascii="Aller" w:hAnsi="Aller" w:cs="Arial"/>
        <w:color w:val="244061"/>
        <w:sz w:val="20"/>
        <w:szCs w:val="20"/>
      </w:rPr>
      <w:t>Zavod za gluhe in naglušne Ljubljana, Vojkova cesta 74, 1000 Ljubljana; ID za DDV: SI57421838;</w:t>
    </w:r>
  </w:p>
  <w:p w14:paraId="4617B8B6" w14:textId="77777777" w:rsidR="00594CBE" w:rsidRPr="00594CBE" w:rsidRDefault="00594CBE" w:rsidP="00A463F1">
    <w:pPr>
      <w:pStyle w:val="Noga"/>
      <w:ind w:left="1836" w:hanging="1836"/>
      <w:jc w:val="center"/>
      <w:rPr>
        <w:rFonts w:ascii="Aller" w:hAnsi="Aller" w:cs="Arial"/>
        <w:color w:val="244061"/>
        <w:sz w:val="20"/>
        <w:szCs w:val="20"/>
      </w:rPr>
    </w:pPr>
    <w:r w:rsidRPr="00594CBE">
      <w:rPr>
        <w:rFonts w:ascii="Aller" w:hAnsi="Aller" w:cs="Arial"/>
        <w:color w:val="244061"/>
        <w:sz w:val="20"/>
        <w:szCs w:val="20"/>
      </w:rPr>
      <w:t>Številka TR: SI56 0110 0603 0689 950 (Uprava RS za javna plačila – UJP)</w:t>
    </w:r>
  </w:p>
  <w:p w14:paraId="4617B8B7" w14:textId="77777777" w:rsidR="00594CBE" w:rsidRPr="00594CBE" w:rsidRDefault="00594CBE" w:rsidP="00A463F1">
    <w:pPr>
      <w:pStyle w:val="Noga"/>
      <w:ind w:left="1836" w:hanging="1836"/>
      <w:jc w:val="center"/>
      <w:rPr>
        <w:rFonts w:ascii="Aller" w:hAnsi="Aller" w:cs="Arial"/>
        <w:color w:val="244061"/>
        <w:sz w:val="20"/>
        <w:szCs w:val="20"/>
      </w:rPr>
    </w:pPr>
    <w:r w:rsidRPr="00594CBE">
      <w:rPr>
        <w:rFonts w:ascii="Aller" w:hAnsi="Aller" w:cs="Arial"/>
        <w:color w:val="244061"/>
        <w:sz w:val="20"/>
        <w:szCs w:val="20"/>
      </w:rPr>
      <w:t>Spletni naslov: www.zgnl.si; e-pošta: info@zgnl.si</w:t>
    </w:r>
  </w:p>
  <w:p w14:paraId="4617B8B8" w14:textId="77777777" w:rsidR="00594CBE" w:rsidRPr="00594CBE" w:rsidRDefault="00594CBE">
    <w:pPr>
      <w:pStyle w:val="Nog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72D9" w14:textId="77777777" w:rsidR="001C7DA3" w:rsidRDefault="001C7DA3" w:rsidP="00594CBE">
      <w:pPr>
        <w:spacing w:after="0" w:line="240" w:lineRule="auto"/>
      </w:pPr>
      <w:r>
        <w:separator/>
      </w:r>
    </w:p>
  </w:footnote>
  <w:footnote w:type="continuationSeparator" w:id="0">
    <w:p w14:paraId="5AA8EC20" w14:textId="77777777" w:rsidR="001C7DA3" w:rsidRDefault="001C7DA3" w:rsidP="0059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B8B4" w14:textId="77777777" w:rsidR="00594CBE" w:rsidRPr="00594CBE" w:rsidRDefault="00594CBE">
    <w:pPr>
      <w:pStyle w:val="Glava"/>
      <w:rPr>
        <w:rFonts w:ascii="Aller" w:hAnsi="Aller"/>
        <w:sz w:val="18"/>
        <w:szCs w:val="18"/>
      </w:rPr>
    </w:pPr>
    <w:r w:rsidRPr="00594CBE">
      <w:rPr>
        <w:rFonts w:ascii="Aller" w:hAnsi="Aller"/>
        <w:noProof/>
        <w:sz w:val="18"/>
        <w:szCs w:val="18"/>
        <w:lang w:eastAsia="sl-SI"/>
      </w:rPr>
      <w:drawing>
        <wp:anchor distT="0" distB="0" distL="114300" distR="114300" simplePos="0" relativeHeight="251659264" behindDoc="1" locked="0" layoutInCell="1" allowOverlap="1" wp14:anchorId="4617B8B9" wp14:editId="4617B8BA">
          <wp:simplePos x="0" y="0"/>
          <wp:positionH relativeFrom="column">
            <wp:posOffset>-910590</wp:posOffset>
          </wp:positionH>
          <wp:positionV relativeFrom="paragraph">
            <wp:posOffset>-438150</wp:posOffset>
          </wp:positionV>
          <wp:extent cx="7645400" cy="1845945"/>
          <wp:effectExtent l="0" t="0" r="0" b="1905"/>
          <wp:wrapThrough wrapText="bothSides">
            <wp:wrapPolygon edited="0">
              <wp:start x="0" y="0"/>
              <wp:lineTo x="0" y="21399"/>
              <wp:lineTo x="21528" y="21399"/>
              <wp:lineTo x="21528" y="0"/>
              <wp:lineTo x="0" y="0"/>
            </wp:wrapPolygon>
          </wp:wrapThrough>
          <wp:docPr id="1" name="Slika 1" descr="glava_dopi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glava_dopi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84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79E"/>
    <w:multiLevelType w:val="hybridMultilevel"/>
    <w:tmpl w:val="8CCE5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725D3"/>
    <w:multiLevelType w:val="hybridMultilevel"/>
    <w:tmpl w:val="AD88C52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D775AE"/>
    <w:multiLevelType w:val="hybridMultilevel"/>
    <w:tmpl w:val="78EA34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5361D"/>
    <w:multiLevelType w:val="hybridMultilevel"/>
    <w:tmpl w:val="E990C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64000"/>
    <w:multiLevelType w:val="hybridMultilevel"/>
    <w:tmpl w:val="2CAC507A"/>
    <w:lvl w:ilvl="0" w:tplc="58BCB28A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11"/>
    <w:rsid w:val="000070F3"/>
    <w:rsid w:val="000403B4"/>
    <w:rsid w:val="00050655"/>
    <w:rsid w:val="000818AF"/>
    <w:rsid w:val="00192871"/>
    <w:rsid w:val="001C1BFD"/>
    <w:rsid w:val="001C7DA3"/>
    <w:rsid w:val="001D6378"/>
    <w:rsid w:val="001E15A5"/>
    <w:rsid w:val="002636B4"/>
    <w:rsid w:val="003A5E04"/>
    <w:rsid w:val="003C50ED"/>
    <w:rsid w:val="003E334B"/>
    <w:rsid w:val="00432DD0"/>
    <w:rsid w:val="00483859"/>
    <w:rsid w:val="004901DD"/>
    <w:rsid w:val="004B1ABF"/>
    <w:rsid w:val="004D460A"/>
    <w:rsid w:val="004E01D9"/>
    <w:rsid w:val="005043FF"/>
    <w:rsid w:val="00526A4E"/>
    <w:rsid w:val="00545811"/>
    <w:rsid w:val="00594CBE"/>
    <w:rsid w:val="005E47CD"/>
    <w:rsid w:val="00606D9A"/>
    <w:rsid w:val="00661F56"/>
    <w:rsid w:val="00663CAC"/>
    <w:rsid w:val="006B467C"/>
    <w:rsid w:val="006D7EB3"/>
    <w:rsid w:val="006E601E"/>
    <w:rsid w:val="007043FB"/>
    <w:rsid w:val="007743DE"/>
    <w:rsid w:val="00790EF8"/>
    <w:rsid w:val="00830CAB"/>
    <w:rsid w:val="00873CF6"/>
    <w:rsid w:val="008F4B5A"/>
    <w:rsid w:val="009342D7"/>
    <w:rsid w:val="009938AA"/>
    <w:rsid w:val="009C3D78"/>
    <w:rsid w:val="009F26E5"/>
    <w:rsid w:val="00A4470E"/>
    <w:rsid w:val="00A465B4"/>
    <w:rsid w:val="00A64F8E"/>
    <w:rsid w:val="00AA053B"/>
    <w:rsid w:val="00AC2915"/>
    <w:rsid w:val="00AF20C9"/>
    <w:rsid w:val="00B60182"/>
    <w:rsid w:val="00B77F56"/>
    <w:rsid w:val="00C25362"/>
    <w:rsid w:val="00CB6DD8"/>
    <w:rsid w:val="00D275E7"/>
    <w:rsid w:val="00DB36FC"/>
    <w:rsid w:val="00DC202E"/>
    <w:rsid w:val="00E1530F"/>
    <w:rsid w:val="00E3064F"/>
    <w:rsid w:val="00E52727"/>
    <w:rsid w:val="00E824BF"/>
    <w:rsid w:val="00EC13D0"/>
    <w:rsid w:val="00F302ED"/>
    <w:rsid w:val="00F426C5"/>
    <w:rsid w:val="00F640F3"/>
    <w:rsid w:val="00F86377"/>
    <w:rsid w:val="00F9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7B8AF"/>
  <w15:chartTrackingRefBased/>
  <w15:docId w15:val="{643815DD-1B63-4CD9-AF4B-EAE1A99D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3CF6"/>
    <w:pPr>
      <w:spacing w:line="256" w:lineRule="auto"/>
    </w:pPr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94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94CBE"/>
  </w:style>
  <w:style w:type="paragraph" w:styleId="Noga">
    <w:name w:val="footer"/>
    <w:basedOn w:val="Navaden"/>
    <w:link w:val="NogaZnak"/>
    <w:uiPriority w:val="99"/>
    <w:unhideWhenUsed/>
    <w:rsid w:val="00594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94CBE"/>
  </w:style>
  <w:style w:type="character" w:styleId="Hiperpovezava">
    <w:name w:val="Hyperlink"/>
    <w:basedOn w:val="Privzetapisavaodstavka"/>
    <w:uiPriority w:val="99"/>
    <w:semiHidden/>
    <w:unhideWhenUsed/>
    <w:rsid w:val="00873CF6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99"/>
    <w:qFormat/>
    <w:rsid w:val="00873CF6"/>
    <w:pPr>
      <w:ind w:left="720"/>
    </w:pPr>
  </w:style>
  <w:style w:type="table" w:styleId="Tabelamrea">
    <w:name w:val="Table Grid"/>
    <w:basedOn w:val="Navadnatabela"/>
    <w:uiPriority w:val="39"/>
    <w:rsid w:val="009F26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ca.hrustek\Documents\Officeove%20predloge%20po%20meri\glava%20ZGNL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ZGNL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za gluhe in naglušne Ljubljana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Irenca Hrustek</dc:creator>
  <cp:keywords/>
  <dc:description/>
  <cp:lastModifiedBy>Dušan Marolt</cp:lastModifiedBy>
  <cp:revision>2</cp:revision>
  <dcterms:created xsi:type="dcterms:W3CDTF">2024-09-25T10:23:00Z</dcterms:created>
  <dcterms:modified xsi:type="dcterms:W3CDTF">2024-09-25T10:23:00Z</dcterms:modified>
</cp:coreProperties>
</file>